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C7" w:rsidRDefault="00C022C7" w:rsidP="00C022C7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КРАСНОЯРСКИЙ КРАЙ БАЛАХТИНСКИЙ РАЙОН</w:t>
      </w:r>
    </w:p>
    <w:p w:rsidR="00C022C7" w:rsidRDefault="00C022C7" w:rsidP="00C022C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КРАСНЕНСКИЙ СЕЛЬСКИЙ СОВЕТ ДЕПУТАТОВ</w:t>
      </w:r>
    </w:p>
    <w:p w:rsidR="00C022C7" w:rsidRDefault="00C022C7" w:rsidP="00C022C7">
      <w:pPr>
        <w:spacing w:before="240" w:after="120"/>
        <w:jc w:val="center"/>
        <w:rPr>
          <w:rFonts w:eastAsia="Calibri"/>
          <w:sz w:val="28"/>
          <w:szCs w:val="28"/>
        </w:rPr>
      </w:pPr>
    </w:p>
    <w:p w:rsidR="00C022C7" w:rsidRDefault="00C022C7" w:rsidP="00C022C7">
      <w:pPr>
        <w:spacing w:before="240" w:after="120"/>
        <w:jc w:val="center"/>
        <w:outlineLvl w:val="0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 xml:space="preserve">РЕШЕНИЕ </w:t>
      </w:r>
    </w:p>
    <w:p w:rsidR="00C022C7" w:rsidRDefault="00C022C7" w:rsidP="00C022C7">
      <w:pPr>
        <w:spacing w:before="240" w:after="120"/>
        <w:jc w:val="center"/>
        <w:outlineLvl w:val="0"/>
        <w:rPr>
          <w:rFonts w:eastAsia="Calibri"/>
          <w:b/>
        </w:rPr>
      </w:pPr>
    </w:p>
    <w:p w:rsidR="00C022C7" w:rsidRDefault="00C022C7" w:rsidP="00C022C7">
      <w:pPr>
        <w:spacing w:before="240" w:after="1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20.02.2019 г.                           д. Красная</w:t>
      </w:r>
      <w:r>
        <w:rPr>
          <w:rFonts w:eastAsia="Calibri"/>
          <w:sz w:val="28"/>
          <w:szCs w:val="28"/>
        </w:rPr>
        <w:tab/>
        <w:t xml:space="preserve">                                 № 28-107 р</w:t>
      </w:r>
    </w:p>
    <w:p w:rsidR="00C022C7" w:rsidRDefault="00C022C7" w:rsidP="00C022C7">
      <w:pPr>
        <w:keepNext/>
        <w:ind w:right="-1"/>
        <w:outlineLvl w:val="0"/>
        <w:rPr>
          <w:sz w:val="28"/>
          <w:szCs w:val="28"/>
        </w:rPr>
      </w:pPr>
    </w:p>
    <w:p w:rsidR="00C022C7" w:rsidRDefault="00C022C7" w:rsidP="00C022C7">
      <w:pPr>
        <w:keepNext/>
        <w:ind w:right="-1"/>
        <w:outlineLvl w:val="0"/>
        <w:rPr>
          <w:sz w:val="28"/>
          <w:szCs w:val="28"/>
        </w:rPr>
      </w:pPr>
    </w:p>
    <w:p w:rsidR="00C022C7" w:rsidRDefault="00C022C7" w:rsidP="00C022C7">
      <w:pPr>
        <w:keepNext/>
        <w:ind w:right="-1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r>
        <w:rPr>
          <w:b/>
          <w:sz w:val="28"/>
          <w:szCs w:val="20"/>
        </w:rPr>
        <w:t>в Устав Красненского сельсовета</w:t>
      </w:r>
    </w:p>
    <w:p w:rsidR="00C022C7" w:rsidRDefault="00C022C7" w:rsidP="00C022C7">
      <w:pPr>
        <w:keepNext/>
        <w:ind w:right="-1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Балахтинского района</w:t>
      </w:r>
    </w:p>
    <w:p w:rsidR="00C022C7" w:rsidRDefault="00C022C7" w:rsidP="00C022C7">
      <w:pPr>
        <w:keepNext/>
        <w:ind w:right="-1" w:firstLine="567"/>
        <w:jc w:val="center"/>
        <w:outlineLvl w:val="0"/>
        <w:rPr>
          <w:sz w:val="28"/>
          <w:szCs w:val="28"/>
        </w:rPr>
      </w:pPr>
    </w:p>
    <w:p w:rsidR="00C022C7" w:rsidRDefault="00C022C7" w:rsidP="00C022C7">
      <w:pPr>
        <w:keepNext/>
        <w:ind w:right="-1" w:firstLine="567"/>
        <w:jc w:val="both"/>
        <w:outlineLvl w:val="0"/>
        <w:rPr>
          <w:sz w:val="16"/>
          <w:szCs w:val="16"/>
        </w:rPr>
      </w:pPr>
    </w:p>
    <w:p w:rsidR="00C022C7" w:rsidRDefault="00C022C7" w:rsidP="00C022C7">
      <w:pPr>
        <w:keepNext/>
        <w:ind w:right="-1"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В целях приведения Устава Красненского сельсовета Балахтинского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23, 27 Устава Красненского сельсовета Балахтинского района Красноярского края,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Красненский сельский Совет депутатов</w:t>
      </w:r>
      <w:r>
        <w:rPr>
          <w:i/>
          <w:sz w:val="28"/>
          <w:szCs w:val="28"/>
        </w:rPr>
        <w:t xml:space="preserve"> </w:t>
      </w:r>
    </w:p>
    <w:p w:rsidR="00C022C7" w:rsidRDefault="00C022C7" w:rsidP="00C022C7">
      <w:pPr>
        <w:keepNext/>
        <w:ind w:right="-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022C7" w:rsidRDefault="00C022C7" w:rsidP="00C022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Красненского сельсовета Балахтинского района Красноярского края следующие изменения:</w:t>
      </w:r>
    </w:p>
    <w:p w:rsidR="00C022C7" w:rsidRDefault="00C022C7" w:rsidP="00C0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в статье 7:</w:t>
      </w:r>
    </w:p>
    <w:p w:rsidR="00C022C7" w:rsidRDefault="00C022C7" w:rsidP="00C0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15 пункта 1 изложить в следующей редакции:</w:t>
      </w:r>
    </w:p>
    <w:p w:rsidR="00C022C7" w:rsidRDefault="00C022C7" w:rsidP="00C02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«15) </w:t>
      </w: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C022C7" w:rsidRDefault="00C022C7" w:rsidP="00C0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24 пункта 1 изложить в следующей редакции:</w:t>
      </w:r>
    </w:p>
    <w:p w:rsidR="00C022C7" w:rsidRDefault="00C022C7" w:rsidP="00C022C7">
      <w:pPr>
        <w:spacing w:after="1" w:line="2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«24)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022C7" w:rsidRDefault="00C022C7" w:rsidP="00C022C7">
      <w:pPr>
        <w:tabs>
          <w:tab w:val="left" w:pos="567"/>
          <w:tab w:val="num" w:pos="780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пункт 1 статьи 8 дополнить пунктом 18 следующего содержания:</w:t>
      </w:r>
    </w:p>
    <w:p w:rsidR="00C022C7" w:rsidRDefault="00C022C7" w:rsidP="00C02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«18) осуществление мероприятий по защите прав потребителей,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№ 2300-1 «О защите прав потребителей».»;</w:t>
      </w:r>
    </w:p>
    <w:p w:rsidR="00C022C7" w:rsidRDefault="00C022C7" w:rsidP="00C02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в пункте 1 статьи 17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 может исполнять полномочия Главы сельсовета»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«временно отсутствует»; </w:t>
      </w:r>
    </w:p>
    <w:p w:rsidR="00C022C7" w:rsidRDefault="00C022C7" w:rsidP="00C022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1.4. в пункте 3 статьи 23 после слов</w:t>
      </w:r>
      <w:r>
        <w:rPr>
          <w:rFonts w:ascii="Times New Roman" w:hAnsi="Times New Roman" w:cs="Times New Roman"/>
          <w:sz w:val="28"/>
          <w:szCs w:val="28"/>
        </w:rPr>
        <w:t xml:space="preserve"> «отнесенным законом или настоящим уставом» </w:t>
      </w:r>
      <w:r>
        <w:rPr>
          <w:rFonts w:ascii="Times New Roman" w:hAnsi="Times New Roman" w:cs="Times New Roman"/>
          <w:b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словом «, соответственно,»; </w:t>
      </w:r>
    </w:p>
    <w:p w:rsidR="00C022C7" w:rsidRDefault="00C022C7" w:rsidP="00C022C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пункт 5 статьи 30 исключить;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1.6.  подпункты 3, 4 пункта 4 статьи 32.1 изложить в следующей редакции: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1.7. статью 39 изложить в следующей редакции:</w:t>
      </w:r>
    </w:p>
    <w:p w:rsidR="00C022C7" w:rsidRDefault="00C022C7" w:rsidP="00C022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39. </w:t>
      </w:r>
      <w:r>
        <w:rPr>
          <w:b/>
          <w:bCs/>
          <w:sz w:val="28"/>
          <w:szCs w:val="28"/>
        </w:rPr>
        <w:t>Публичные</w:t>
      </w:r>
      <w:r>
        <w:rPr>
          <w:b/>
          <w:sz w:val="28"/>
          <w:szCs w:val="28"/>
        </w:rPr>
        <w:t xml:space="preserve"> слушания</w:t>
      </w:r>
    </w:p>
    <w:p w:rsidR="00C022C7" w:rsidRDefault="00C022C7" w:rsidP="00C022C7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проводятся публичные слушания.</w:t>
      </w:r>
    </w:p>
    <w:p w:rsidR="00C022C7" w:rsidRDefault="00C022C7" w:rsidP="00C022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C022C7" w:rsidRDefault="00C022C7" w:rsidP="00C022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C022C7" w:rsidRDefault="00C022C7" w:rsidP="00C022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публичные слушания должны выноситься:</w:t>
      </w:r>
    </w:p>
    <w:p w:rsidR="00C022C7" w:rsidRDefault="00C022C7" w:rsidP="00C02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</w:p>
    <w:p w:rsidR="00C022C7" w:rsidRDefault="00C022C7" w:rsidP="00C02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C022C7" w:rsidRDefault="00C022C7" w:rsidP="00C02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проект стратегии социально-экономического развития муниципального образования;</w:t>
      </w:r>
    </w:p>
    <w:p w:rsidR="00C022C7" w:rsidRDefault="00C022C7" w:rsidP="00C02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поселений,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C022C7" w:rsidRDefault="00C022C7" w:rsidP="00C022C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C022C7" w:rsidRDefault="00C022C7" w:rsidP="00C022C7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</w:t>
      </w:r>
      <w:r>
        <w:rPr>
          <w:sz w:val="28"/>
          <w:szCs w:val="28"/>
        </w:rPr>
        <w:t>»;</w:t>
      </w:r>
    </w:p>
    <w:p w:rsidR="00C022C7" w:rsidRDefault="00C022C7" w:rsidP="00C022C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1.8. статью 42.1 изложить в следующей редакции:</w:t>
      </w:r>
    </w:p>
    <w:p w:rsidR="00C022C7" w:rsidRDefault="00C022C7" w:rsidP="00C022C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Статья 42.1. Староста сельского населенного пункта</w:t>
      </w:r>
    </w:p>
    <w:p w:rsidR="00C022C7" w:rsidRDefault="00C022C7" w:rsidP="00C022C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1. Староста сельского населенного пункта (староста) – лицо, уполномоченное представлять интересы жителей </w:t>
      </w:r>
      <w:r>
        <w:rPr>
          <w:sz w:val="28"/>
          <w:szCs w:val="28"/>
        </w:rPr>
        <w:t>населенного пункта, расположенного в поселении,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взаимоотношениях с органами местного самоуправления. Староста действует на общественных началах </w:t>
      </w:r>
      <w:r>
        <w:rPr>
          <w:sz w:val="28"/>
          <w:szCs w:val="28"/>
        </w:rPr>
        <w:t>на принципах законности и добровольности.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полномочий старосты – 3 года. 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Полномочия старосты подтверждаются выпиской из решения Совета депутатов по назначению старосты и/или удостоверением. 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Старостой не может быть назначено лицо: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признанное судом недееспособным или ограниченно дееспособным;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имеющее непогашенную или неснятую судимость.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Староста для решения возложенных на него задач: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Староста обладает следующими правами: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привлекать жителей </w:t>
      </w:r>
      <w:r>
        <w:rPr>
          <w:sz w:val="28"/>
          <w:szCs w:val="28"/>
        </w:rPr>
        <w:t>закрепленной территории</w:t>
      </w:r>
      <w:r>
        <w:rPr>
          <w:color w:val="000000"/>
          <w:sz w:val="28"/>
          <w:szCs w:val="28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C022C7" w:rsidRDefault="00C022C7" w:rsidP="00C022C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выяснять мнение жителей населенного пункта по проектам решений представительного органа путем его обсуждения;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разрабатывать и вносить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</w:t>
      </w:r>
      <w:r>
        <w:rPr>
          <w:color w:val="000000"/>
          <w:sz w:val="28"/>
          <w:szCs w:val="28"/>
        </w:rPr>
        <w:lastRenderedPageBreak/>
        <w:t>фонда, охраны природы, рационального использования природных ресурсов, развития фермерских (крестьянских) хозяйств;</w:t>
      </w:r>
    </w:p>
    <w:p w:rsidR="00C022C7" w:rsidRDefault="00C022C7" w:rsidP="00C022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пункт.</w:t>
      </w:r>
    </w:p>
    <w:p w:rsidR="00C022C7" w:rsidRDefault="00C022C7" w:rsidP="00C022C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C022C7" w:rsidRDefault="00C022C7" w:rsidP="00C022C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131-ФЗ.»;</w:t>
      </w:r>
    </w:p>
    <w:p w:rsidR="00C022C7" w:rsidRDefault="00C022C7" w:rsidP="00C022C7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1.9. главу 6 дополнить статьей 40.2 следующего содержания:</w:t>
      </w:r>
    </w:p>
    <w:p w:rsidR="00C022C7" w:rsidRDefault="00C022C7" w:rsidP="00C022C7">
      <w:pPr>
        <w:pStyle w:val="a4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«Статья 40.2. Сход граждан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»;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1.10. в статье 61: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в пункте 2 слова </w:t>
      </w:r>
      <w:r>
        <w:rPr>
          <w:sz w:val="28"/>
          <w:szCs w:val="28"/>
        </w:rPr>
        <w:t>«не устанавливается»</w:t>
      </w:r>
      <w:r>
        <w:rPr>
          <w:b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«не возникает»;</w:t>
      </w:r>
    </w:p>
    <w:p w:rsidR="00C022C7" w:rsidRDefault="00C022C7" w:rsidP="00C022C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пункте 3 слова </w:t>
      </w:r>
      <w:r>
        <w:rPr>
          <w:sz w:val="28"/>
          <w:szCs w:val="28"/>
        </w:rPr>
        <w:t>«(государственной пенсии)»</w:t>
      </w:r>
      <w:r>
        <w:rPr>
          <w:b/>
          <w:sz w:val="28"/>
          <w:szCs w:val="28"/>
        </w:rPr>
        <w:t xml:space="preserve"> исключить.</w:t>
      </w: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Решения возложить на Главу Красненского сельсовета Юшкова О.А.</w:t>
      </w: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 внесении изменений и дополнений в Устав Красненского сельсовета Балахтинского района Красноярского края вступает </w:t>
      </w:r>
      <w:r>
        <w:rPr>
          <w:sz w:val="28"/>
          <w:szCs w:val="28"/>
        </w:rPr>
        <w:lastRenderedPageBreak/>
        <w:t xml:space="preserve">в силу в день, следующий за днем его официального опубликования (обнародования). </w:t>
      </w: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Красненского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Красненского </w:t>
      </w: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А.И. Глазков</w:t>
      </w: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2C7" w:rsidRDefault="00C022C7" w:rsidP="00C022C7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>Глава Красненского сельсовета</w:t>
      </w:r>
      <w:r>
        <w:rPr>
          <w:bCs/>
          <w:sz w:val="28"/>
          <w:szCs w:val="28"/>
        </w:rPr>
        <w:t xml:space="preserve">                                                      О.А. Юшков</w:t>
      </w:r>
    </w:p>
    <w:p w:rsidR="00C022C7" w:rsidRDefault="00C022C7" w:rsidP="00C022C7"/>
    <w:p w:rsidR="007B4E6B" w:rsidRDefault="007B4E6B">
      <w:bookmarkStart w:id="0" w:name="_GoBack"/>
      <w:bookmarkEnd w:id="0"/>
    </w:p>
    <w:sectPr w:rsidR="007B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EF"/>
    <w:rsid w:val="003A3BEF"/>
    <w:rsid w:val="007B4E6B"/>
    <w:rsid w:val="00901976"/>
    <w:rsid w:val="00C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2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2C7"/>
    <w:pPr>
      <w:ind w:left="720"/>
    </w:pPr>
  </w:style>
  <w:style w:type="paragraph" w:customStyle="1" w:styleId="ConsPlusNormal">
    <w:name w:val="ConsPlusNormal"/>
    <w:rsid w:val="00C02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2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2C7"/>
    <w:pPr>
      <w:ind w:left="720"/>
    </w:pPr>
  </w:style>
  <w:style w:type="paragraph" w:customStyle="1" w:styleId="ConsPlusNormal">
    <w:name w:val="ConsPlusNormal"/>
    <w:rsid w:val="00C02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AEFAEF1D5B763039DA54B823266DFC33C171873615B036EF82B2A127DD1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2019-02-21T01:28:00Z</dcterms:created>
  <dcterms:modified xsi:type="dcterms:W3CDTF">2019-02-21T01:29:00Z</dcterms:modified>
</cp:coreProperties>
</file>